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221FFFFB"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7C2FDF">
        <w:rPr>
          <w:b/>
          <w:noProof/>
          <w:sz w:val="24"/>
        </w:rPr>
        <w:t>1</w:t>
      </w:r>
      <w:r>
        <w:rPr>
          <w:b/>
          <w:i/>
          <w:noProof/>
          <w:sz w:val="28"/>
        </w:rPr>
        <w:tab/>
      </w:r>
      <w:r w:rsidR="00106FE4">
        <w:rPr>
          <w:b/>
          <w:i/>
          <w:noProof/>
          <w:sz w:val="28"/>
        </w:rPr>
        <w:fldChar w:fldCharType="begin"/>
      </w:r>
      <w:r w:rsidR="00106FE4">
        <w:rPr>
          <w:b/>
          <w:i/>
          <w:noProof/>
          <w:sz w:val="28"/>
        </w:rPr>
        <w:instrText xml:space="preserve"> DOCPROPERTY  Tdoc#  \* MERGEFORMAT </w:instrText>
      </w:r>
      <w:r w:rsidR="00106FE4">
        <w:rPr>
          <w:b/>
          <w:i/>
          <w:noProof/>
          <w:sz w:val="28"/>
        </w:rPr>
        <w:fldChar w:fldCharType="separate"/>
      </w:r>
      <w:r w:rsidR="00AC53D4">
        <w:rPr>
          <w:b/>
          <w:i/>
          <w:noProof/>
          <w:sz w:val="28"/>
        </w:rPr>
        <w:t>S2-19</w:t>
      </w:r>
      <w:r w:rsidR="00106FE4">
        <w:rPr>
          <w:b/>
          <w:i/>
          <w:noProof/>
          <w:sz w:val="28"/>
        </w:rPr>
        <w:fldChar w:fldCharType="end"/>
      </w:r>
      <w:r w:rsidR="00DE5F5F">
        <w:rPr>
          <w:b/>
          <w:i/>
          <w:noProof/>
          <w:sz w:val="28"/>
        </w:rPr>
        <w:t>02071</w:t>
      </w:r>
      <w:bookmarkStart w:id="0" w:name="_GoBack"/>
      <w:bookmarkEnd w:id="0"/>
      <w:r w:rsidR="00AC53D4">
        <w:rPr>
          <w:b/>
          <w:i/>
          <w:noProof/>
          <w:sz w:val="28"/>
        </w:rPr>
        <w:t xml:space="preserve"> </w:t>
      </w:r>
    </w:p>
    <w:p w14:paraId="677DBE68" w14:textId="0E01120F" w:rsidR="001E41F3" w:rsidRDefault="007C2FDF" w:rsidP="005E2C44">
      <w:pPr>
        <w:pStyle w:val="CRCoverPage"/>
        <w:outlineLvl w:val="0"/>
        <w:rPr>
          <w:b/>
          <w:noProof/>
          <w:sz w:val="24"/>
        </w:rPr>
      </w:pPr>
      <w:r>
        <w:rPr>
          <w:rFonts w:cs="Arial"/>
          <w:b/>
          <w:noProof/>
          <w:sz w:val="24"/>
        </w:rPr>
        <w:t>25 February – 1 March 2019, Santa Cruz -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858E911" w:rsidR="001E41F3" w:rsidRPr="00410371" w:rsidRDefault="009515CC" w:rsidP="00547111">
            <w:pPr>
              <w:pStyle w:val="CRCoverPage"/>
              <w:spacing w:after="0"/>
              <w:rPr>
                <w:noProof/>
              </w:rPr>
            </w:pPr>
            <w:r>
              <w:fldChar w:fldCharType="begin"/>
            </w:r>
            <w:r>
              <w:instrText xml:space="preserve"> DOCPROPERTY  Cr#  \* MERGEFORMAT </w:instrText>
            </w:r>
            <w:r>
              <w:fldChar w:fldCharType="end"/>
            </w:r>
            <w:r w:rsidR="001C3014">
              <w:rPr>
                <w:b/>
                <w:noProof/>
                <w:sz w:val="28"/>
              </w:rPr>
              <w:t>0872</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4E1AB8CE" w:rsidR="001E41F3" w:rsidRPr="00410371" w:rsidRDefault="007C2FDF" w:rsidP="00E13F3D">
            <w:pPr>
              <w:pStyle w:val="CRCoverPage"/>
              <w:spacing w:after="0"/>
              <w:jc w:val="center"/>
              <w:rPr>
                <w:b/>
                <w:noProof/>
              </w:rPr>
            </w:pPr>
            <w:r>
              <w:rPr>
                <w:b/>
                <w:noProof/>
                <w:sz w:val="28"/>
              </w:rPr>
              <w:t>1</w:t>
            </w:r>
            <w:r w:rsidR="009515CC">
              <w:fldChar w:fldCharType="begin"/>
            </w:r>
            <w:r w:rsidR="009515CC">
              <w:instrText xml:space="preserve"> DOCPROPERTY  Revision  \* MERGEFORMAT </w:instrText>
            </w:r>
            <w:r w:rsidR="009515CC">
              <w:fldChar w:fldCharType="end"/>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5011A2D2" w:rsidR="001E41F3" w:rsidRPr="00410371" w:rsidRDefault="00106F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3D4">
              <w:rPr>
                <w:b/>
                <w:noProof/>
                <w:sz w:val="28"/>
              </w:rPr>
              <w:t>15.4.0</w:t>
            </w:r>
            <w:r>
              <w:rPr>
                <w:b/>
                <w:noProof/>
                <w:sz w:val="28"/>
              </w:rPr>
              <w:fldChar w:fldCharType="end"/>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bookmarkStart w:id="2" w:name="_Hlk5349847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710BC7DC" w:rsidR="001E41F3" w:rsidRDefault="006605A0">
            <w:pPr>
              <w:pStyle w:val="CRCoverPage"/>
              <w:spacing w:after="0"/>
              <w:ind w:left="100"/>
              <w:rPr>
                <w:noProof/>
              </w:rPr>
            </w:pPr>
            <w:r>
              <w:t xml:space="preserve">Description of solution </w:t>
            </w:r>
            <w:r w:rsidR="00B24002">
              <w:t>7 in 23.725 as replication framework</w:t>
            </w:r>
          </w:p>
        </w:tc>
      </w:tr>
      <w:bookmarkEnd w:id="2"/>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298262B6" w:rsidR="001E41F3" w:rsidRDefault="00B24002">
            <w:pPr>
              <w:pStyle w:val="CRCoverPage"/>
              <w:spacing w:after="0"/>
              <w:ind w:left="100"/>
              <w:rPr>
                <w:noProof/>
              </w:rPr>
            </w:pPr>
            <w:r>
              <w:t>Nokia, Nokia Shanghai Bell</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29DC7299" w:rsidR="001E41F3" w:rsidRDefault="00B34D68">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64FAF038" w:rsidR="001E41F3" w:rsidRDefault="00EE4E76">
            <w:pPr>
              <w:pStyle w:val="CRCoverPage"/>
              <w:spacing w:after="0"/>
              <w:ind w:left="100"/>
              <w:rPr>
                <w:noProof/>
              </w:rPr>
            </w:pPr>
            <w:r>
              <w:t>2019-01-15</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1E41F3" w14:paraId="3479D264" w14:textId="77777777" w:rsidTr="00547111">
        <w:tc>
          <w:tcPr>
            <w:tcW w:w="2694" w:type="dxa"/>
            <w:gridSpan w:val="2"/>
            <w:tcBorders>
              <w:top w:val="single" w:sz="4" w:space="0" w:color="auto"/>
              <w:left w:val="single" w:sz="4" w:space="0" w:color="auto"/>
            </w:tcBorders>
          </w:tcPr>
          <w:p w14:paraId="33457B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782F0ED6" w:rsidR="001E41F3" w:rsidRDefault="00B34D68">
            <w:pPr>
              <w:pStyle w:val="CRCoverPage"/>
              <w:spacing w:after="0"/>
              <w:ind w:left="100"/>
              <w:rPr>
                <w:noProof/>
              </w:rPr>
            </w:pPr>
            <w:r>
              <w:rPr>
                <w:noProof/>
              </w:rPr>
              <w:t>Impement the conclusion of the FS</w:t>
            </w:r>
            <w:r>
              <w:rPr>
                <w:noProof/>
                <w:lang w:val="en-US"/>
              </w:rPr>
              <w:t xml:space="preserve">_URLLC for user plane </w:t>
            </w:r>
            <w:r w:rsidR="00EE4E76">
              <w:rPr>
                <w:noProof/>
                <w:lang w:val="en-US"/>
              </w:rPr>
              <w:t>replication</w:t>
            </w:r>
          </w:p>
        </w:tc>
      </w:tr>
      <w:tr w:rsidR="001E41F3" w14:paraId="485B31B0" w14:textId="77777777" w:rsidTr="00547111">
        <w:tc>
          <w:tcPr>
            <w:tcW w:w="2694" w:type="dxa"/>
            <w:gridSpan w:val="2"/>
            <w:tcBorders>
              <w:left w:val="single" w:sz="4" w:space="0" w:color="auto"/>
            </w:tcBorders>
          </w:tcPr>
          <w:p w14:paraId="408926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97786" w14:textId="77777777" w:rsidR="001E41F3" w:rsidRDefault="001E41F3">
            <w:pPr>
              <w:pStyle w:val="CRCoverPage"/>
              <w:spacing w:after="0"/>
              <w:rPr>
                <w:noProof/>
                <w:sz w:val="8"/>
                <w:szCs w:val="8"/>
              </w:rPr>
            </w:pPr>
          </w:p>
        </w:tc>
      </w:tr>
      <w:tr w:rsidR="001E41F3" w14:paraId="54821973" w14:textId="77777777" w:rsidTr="00547111">
        <w:tc>
          <w:tcPr>
            <w:tcW w:w="2694" w:type="dxa"/>
            <w:gridSpan w:val="2"/>
            <w:tcBorders>
              <w:left w:val="single" w:sz="4" w:space="0" w:color="auto"/>
            </w:tcBorders>
          </w:tcPr>
          <w:p w14:paraId="6D8DF6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925AC" w14:textId="77777777" w:rsidR="001E41F3" w:rsidRDefault="00EE4E76">
            <w:pPr>
              <w:pStyle w:val="CRCoverPage"/>
              <w:spacing w:after="0"/>
              <w:ind w:left="100"/>
              <w:rPr>
                <w:noProof/>
              </w:rPr>
            </w:pPr>
            <w:r>
              <w:rPr>
                <w:noProof/>
              </w:rPr>
              <w:t>Add the possibility to support replication framework within the 5GS</w:t>
            </w:r>
          </w:p>
          <w:p w14:paraId="39771765" w14:textId="77777777" w:rsidR="00781DA1" w:rsidRDefault="00781DA1" w:rsidP="00781DA1">
            <w:pPr>
              <w:numPr>
                <w:ilvl w:val="0"/>
                <w:numId w:val="1"/>
              </w:numPr>
              <w:spacing w:after="0"/>
            </w:pPr>
            <w:r>
              <w:t>The Replicator functionality is assumed to be supported within the 3GPP System (i.e. 5GS which is in scope of MNO network) but technical realization of Replicator functionality is out of scope for 3GPP.</w:t>
            </w:r>
          </w:p>
          <w:p w14:paraId="28C9445A" w14:textId="77777777" w:rsidR="00781DA1" w:rsidRDefault="00781DA1" w:rsidP="00781DA1">
            <w:pPr>
              <w:numPr>
                <w:ilvl w:val="0"/>
                <w:numId w:val="1"/>
              </w:numPr>
              <w:spacing w:after="0"/>
            </w:pPr>
            <w:r>
              <w:t>The main benefit is that the Replicator functionality can be supported within the 5GS without making any assumption on support for IEEE FRER in the application layer (DN only) at the same time it can be introduced without much impact on the UE, UPF, NG-RAN rather isolated to the replicator framework (e.g. it can be realized by integrating IEEE FRER within the 3GPP system) that can be integrated within 3GPP system.</w:t>
            </w:r>
          </w:p>
          <w:p w14:paraId="4C4FEF2F" w14:textId="77777777" w:rsidR="00781DA1" w:rsidRDefault="00781DA1" w:rsidP="00781DA1">
            <w:pPr>
              <w:spacing w:after="0"/>
            </w:pPr>
          </w:p>
          <w:p w14:paraId="3197CAA6" w14:textId="77777777" w:rsidR="00781DA1" w:rsidRDefault="00781DA1" w:rsidP="00781DA1">
            <w:pPr>
              <w:spacing w:after="0"/>
            </w:pPr>
            <w:r>
              <w:t>The two main scenarios addressed by this solution is explained here as Case 1) and Case 2):</w:t>
            </w:r>
          </w:p>
          <w:p w14:paraId="2745FD5A" w14:textId="77777777" w:rsidR="00781DA1" w:rsidRDefault="00781DA1" w:rsidP="00781DA1">
            <w:pPr>
              <w:spacing w:after="0"/>
            </w:pPr>
          </w:p>
          <w:p w14:paraId="43151E44" w14:textId="77777777" w:rsidR="00781DA1" w:rsidRDefault="00781DA1" w:rsidP="00781DA1">
            <w:pPr>
              <w:spacing w:after="0"/>
              <w:rPr>
                <w:b/>
              </w:rPr>
            </w:pPr>
            <w:r>
              <w:rPr>
                <w:b/>
              </w:rPr>
              <w:t>Case 1:</w:t>
            </w:r>
          </w:p>
          <w:p w14:paraId="1C36F5DD" w14:textId="77777777" w:rsidR="00781DA1" w:rsidRPr="00A56E90" w:rsidRDefault="00781DA1" w:rsidP="00781DA1">
            <w:pPr>
              <w:spacing w:after="0"/>
              <w:rPr>
                <w:b/>
              </w:rPr>
            </w:pPr>
            <w:r w:rsidRPr="00A56E90">
              <w:rPr>
                <w:b/>
              </w:rPr>
              <w:t>Description of a procedure</w:t>
            </w:r>
            <w:r>
              <w:rPr>
                <w:b/>
              </w:rPr>
              <w:t xml:space="preserve"> for a single UE/single UPF case where the replicator blindly replicates the stream based on application requirement</w:t>
            </w:r>
            <w:r w:rsidRPr="00A56E90">
              <w:rPr>
                <w:b/>
              </w:rPr>
              <w:t>:</w:t>
            </w:r>
          </w:p>
          <w:p w14:paraId="0382ECFD" w14:textId="77777777" w:rsidR="00781DA1" w:rsidRDefault="00781DA1" w:rsidP="00781DA1">
            <w:pPr>
              <w:numPr>
                <w:ilvl w:val="0"/>
                <w:numId w:val="2"/>
              </w:numPr>
              <w:spacing w:after="0"/>
            </w:pPr>
            <w:r>
              <w:t>When the UE requests PDU Session for a certain DNN and S-NSSAI, appropriate UPF with access to replicator functionality towards DN is selected and Replicator functionality in the NG-RAN is also activated.</w:t>
            </w:r>
          </w:p>
          <w:p w14:paraId="50CA673F" w14:textId="77777777" w:rsidR="00781DA1" w:rsidRPr="007C1CD9" w:rsidRDefault="00781DA1" w:rsidP="00781DA1">
            <w:pPr>
              <w:spacing w:after="0"/>
              <w:ind w:left="360"/>
              <w:rPr>
                <w:b/>
              </w:rPr>
            </w:pPr>
            <w:r w:rsidRPr="007C1CD9">
              <w:rPr>
                <w:b/>
              </w:rPr>
              <w:t>Downlink:</w:t>
            </w:r>
          </w:p>
          <w:p w14:paraId="7FE7C4B5" w14:textId="77777777" w:rsidR="00781DA1" w:rsidRDefault="00781DA1" w:rsidP="00781DA1">
            <w:pPr>
              <w:numPr>
                <w:ilvl w:val="0"/>
                <w:numId w:val="5"/>
              </w:numPr>
              <w:spacing w:after="0"/>
            </w:pPr>
            <w:r>
              <w:t xml:space="preserve">When the UPF with replicator functionality is selected, replicator simply replicates the stream received from the DN towards UPF. The UPF forwards the duplicated stream towards the RAN node. </w:t>
            </w:r>
          </w:p>
          <w:p w14:paraId="79725860" w14:textId="77777777" w:rsidR="00781DA1" w:rsidRDefault="00781DA1" w:rsidP="00781DA1">
            <w:pPr>
              <w:numPr>
                <w:ilvl w:val="0"/>
                <w:numId w:val="5"/>
              </w:numPr>
              <w:spacing w:after="0"/>
            </w:pPr>
            <w:r>
              <w:t>If the RAN has support for replicator functionality, then it can eliminate the redundant packets at the replicator layer prior to forwarding it to the UE.</w:t>
            </w:r>
          </w:p>
          <w:p w14:paraId="32B54832" w14:textId="77777777" w:rsidR="00781DA1" w:rsidRDefault="00781DA1" w:rsidP="00781DA1">
            <w:pPr>
              <w:numPr>
                <w:ilvl w:val="0"/>
                <w:numId w:val="5"/>
              </w:numPr>
              <w:spacing w:after="0"/>
            </w:pPr>
            <w:r>
              <w:t>If the RAN replicates the packets and the UE has support for replicator functionality, then it can eliminate the redundant packets at the replicator layer for forwarding it to the application layer to keep it transparent to the application layer.</w:t>
            </w:r>
          </w:p>
          <w:p w14:paraId="6F9F809A" w14:textId="77777777" w:rsidR="00781DA1" w:rsidRDefault="00781DA1" w:rsidP="00781DA1">
            <w:pPr>
              <w:spacing w:after="0"/>
              <w:ind w:left="360"/>
              <w:rPr>
                <w:b/>
              </w:rPr>
            </w:pPr>
            <w:r>
              <w:rPr>
                <w:b/>
              </w:rPr>
              <w:lastRenderedPageBreak/>
              <w:t>Up</w:t>
            </w:r>
            <w:r w:rsidRPr="007C1CD9">
              <w:rPr>
                <w:b/>
              </w:rPr>
              <w:t>link:</w:t>
            </w:r>
          </w:p>
          <w:p w14:paraId="55157700" w14:textId="77777777" w:rsidR="00781DA1" w:rsidRDefault="00781DA1" w:rsidP="00781DA1">
            <w:pPr>
              <w:numPr>
                <w:ilvl w:val="0"/>
                <w:numId w:val="5"/>
              </w:numPr>
              <w:spacing w:after="0"/>
            </w:pPr>
            <w:r>
              <w:t xml:space="preserve">When the replicator functionality in the RAN receives the packets, replicator simply replicates the stream received from the DN towards UPF. </w:t>
            </w:r>
          </w:p>
          <w:p w14:paraId="338319EF" w14:textId="77777777" w:rsidR="00781DA1" w:rsidRDefault="00781DA1" w:rsidP="00781DA1">
            <w:pPr>
              <w:numPr>
                <w:ilvl w:val="0"/>
                <w:numId w:val="5"/>
              </w:numPr>
              <w:spacing w:after="0"/>
            </w:pPr>
            <w:r>
              <w:t>The UPF with replicator functionality can eliminate the redundant packets prior to forwarding it to the DN</w:t>
            </w:r>
          </w:p>
          <w:p w14:paraId="4786C4FC" w14:textId="77777777" w:rsidR="00781DA1" w:rsidRPr="007C1CD9" w:rsidRDefault="00781DA1" w:rsidP="00781DA1">
            <w:pPr>
              <w:spacing w:after="0"/>
              <w:ind w:left="360"/>
              <w:rPr>
                <w:b/>
              </w:rPr>
            </w:pPr>
          </w:p>
          <w:p w14:paraId="183FC540" w14:textId="77777777" w:rsidR="00781DA1" w:rsidRDefault="00781DA1" w:rsidP="00781DA1">
            <w:pPr>
              <w:spacing w:after="0"/>
            </w:pPr>
          </w:p>
          <w:p w14:paraId="617EE996" w14:textId="77777777" w:rsidR="00781DA1" w:rsidRPr="00054C89" w:rsidRDefault="00781DA1" w:rsidP="00781DA1">
            <w:pPr>
              <w:rPr>
                <w:b/>
              </w:rPr>
            </w:pPr>
            <w:r>
              <w:rPr>
                <w:b/>
              </w:rPr>
              <w:t>When will case 1</w:t>
            </w:r>
            <w:r w:rsidRPr="00054C89">
              <w:rPr>
                <w:b/>
              </w:rPr>
              <w:t xml:space="preserve"> be useful?</w:t>
            </w:r>
          </w:p>
          <w:p w14:paraId="5CD40851" w14:textId="77777777" w:rsidR="00781DA1" w:rsidRDefault="00781DA1" w:rsidP="00781DA1">
            <w:pPr>
              <w:numPr>
                <w:ilvl w:val="0"/>
                <w:numId w:val="4"/>
              </w:numPr>
              <w:overflowPunct w:val="0"/>
              <w:autoSpaceDE w:val="0"/>
              <w:autoSpaceDN w:val="0"/>
              <w:adjustRightInd w:val="0"/>
              <w:textAlignment w:val="baseline"/>
            </w:pPr>
            <w:r>
              <w:t>Allows 3GPP 5G system (deployed in MNO network) to inherently support reliability and redundancy framework without relying on the protocol supported in the DN.</w:t>
            </w:r>
          </w:p>
          <w:p w14:paraId="4D4FE9AF" w14:textId="77777777" w:rsidR="00781DA1" w:rsidRDefault="00781DA1" w:rsidP="00781DA1">
            <w:pPr>
              <w:numPr>
                <w:ilvl w:val="0"/>
                <w:numId w:val="4"/>
              </w:numPr>
              <w:overflowPunct w:val="0"/>
              <w:autoSpaceDE w:val="0"/>
              <w:autoSpaceDN w:val="0"/>
              <w:adjustRightInd w:val="0"/>
              <w:textAlignment w:val="baseline"/>
            </w:pPr>
            <w:r>
              <w:t>It is beneficial for supporting Time sensitive communication natively within 5G System.</w:t>
            </w:r>
          </w:p>
          <w:p w14:paraId="0DC4CBC0" w14:textId="77777777" w:rsidR="00781DA1" w:rsidRDefault="00781DA1" w:rsidP="00781DA1">
            <w:pPr>
              <w:numPr>
                <w:ilvl w:val="0"/>
                <w:numId w:val="4"/>
              </w:numPr>
              <w:overflowPunct w:val="0"/>
              <w:autoSpaceDE w:val="0"/>
              <w:autoSpaceDN w:val="0"/>
              <w:adjustRightInd w:val="0"/>
              <w:textAlignment w:val="baseline"/>
            </w:pPr>
            <w:r>
              <w:t>Ability to support redundancy framework for any application layer protocol thus allowing support for a flexible framework in the 3GPP system.</w:t>
            </w:r>
          </w:p>
          <w:p w14:paraId="51C92AD0" w14:textId="77777777" w:rsidR="00781DA1" w:rsidRDefault="00781DA1" w:rsidP="00781DA1">
            <w:pPr>
              <w:spacing w:after="0"/>
            </w:pPr>
          </w:p>
          <w:p w14:paraId="2D7C51E5" w14:textId="77777777" w:rsidR="00781DA1" w:rsidRDefault="00781DA1" w:rsidP="00781DA1">
            <w:pPr>
              <w:spacing w:after="0"/>
              <w:rPr>
                <w:b/>
              </w:rPr>
            </w:pPr>
            <w:r>
              <w:rPr>
                <w:b/>
              </w:rPr>
              <w:t>Case 2:</w:t>
            </w:r>
          </w:p>
          <w:p w14:paraId="155E79FD" w14:textId="77777777" w:rsidR="00781DA1" w:rsidRDefault="00781DA1" w:rsidP="00781DA1">
            <w:pPr>
              <w:spacing w:after="0"/>
              <w:rPr>
                <w:b/>
              </w:rPr>
            </w:pPr>
            <w:r w:rsidRPr="00A56E90">
              <w:rPr>
                <w:b/>
              </w:rPr>
              <w:t>Description of a procedure</w:t>
            </w:r>
            <w:r>
              <w:rPr>
                <w:b/>
              </w:rPr>
              <w:t xml:space="preserve"> for a dual UE/dual UPF case where the replicator framework eliminates replication based on the knowledge that the application layer already replicates the packets</w:t>
            </w:r>
            <w:r w:rsidRPr="00A56E90">
              <w:rPr>
                <w:b/>
              </w:rPr>
              <w:t>:</w:t>
            </w:r>
          </w:p>
          <w:p w14:paraId="647A9070" w14:textId="77777777" w:rsidR="00781DA1" w:rsidRDefault="00781DA1" w:rsidP="00781DA1">
            <w:pPr>
              <w:spacing w:after="0"/>
              <w:rPr>
                <w:b/>
              </w:rPr>
            </w:pPr>
          </w:p>
          <w:p w14:paraId="4D03F500" w14:textId="77777777" w:rsidR="00781DA1" w:rsidRDefault="00781DA1" w:rsidP="00781DA1">
            <w:pPr>
              <w:numPr>
                <w:ilvl w:val="0"/>
                <w:numId w:val="3"/>
              </w:numPr>
              <w:spacing w:after="0"/>
            </w:pPr>
            <w:r>
              <w:t xml:space="preserve">When the UE(s) requests PDU Sessions for a certain DNN and S-NSSAI, appropriate UPF(s) with access to replicator functionality towards the DN is selected. </w:t>
            </w:r>
          </w:p>
          <w:p w14:paraId="2BDAD273" w14:textId="77777777" w:rsidR="00781DA1" w:rsidRPr="00A56E90" w:rsidRDefault="00781DA1" w:rsidP="00781DA1">
            <w:pPr>
              <w:spacing w:after="0"/>
              <w:rPr>
                <w:b/>
              </w:rPr>
            </w:pPr>
            <w:r>
              <w:rPr>
                <w:b/>
              </w:rPr>
              <w:t>Downlink:</w:t>
            </w:r>
          </w:p>
          <w:p w14:paraId="04C84A44" w14:textId="77777777" w:rsidR="00781DA1" w:rsidRDefault="00781DA1" w:rsidP="00781DA1">
            <w:pPr>
              <w:numPr>
                <w:ilvl w:val="0"/>
                <w:numId w:val="6"/>
              </w:numPr>
              <w:spacing w:after="0"/>
            </w:pPr>
            <w:r>
              <w:t xml:space="preserve">When the UPF(s) with the replicator functionality is selected, replicator detects that the stream received from the DN is already replicated thus the replicator does not replicate the stream towards the RAN node. </w:t>
            </w:r>
          </w:p>
          <w:p w14:paraId="12D5C6EE" w14:textId="77777777" w:rsidR="00781DA1" w:rsidRDefault="00781DA1" w:rsidP="00781DA1">
            <w:pPr>
              <w:numPr>
                <w:ilvl w:val="0"/>
                <w:numId w:val="6"/>
              </w:numPr>
              <w:spacing w:after="0"/>
            </w:pPr>
            <w:r>
              <w:t>If the RAN has support for replicator functionality, then it also avoids further replication of packets prior to forwarding it to the UE.</w:t>
            </w:r>
          </w:p>
          <w:p w14:paraId="2E3D6317" w14:textId="77777777" w:rsidR="00781DA1" w:rsidRDefault="00781DA1" w:rsidP="00781DA1">
            <w:pPr>
              <w:numPr>
                <w:ilvl w:val="0"/>
                <w:numId w:val="6"/>
              </w:numPr>
              <w:spacing w:after="0"/>
            </w:pPr>
            <w:r>
              <w:t>The UE forwards the received packets towards the application layer is selected.</w:t>
            </w:r>
          </w:p>
          <w:p w14:paraId="040F3FE7" w14:textId="77777777" w:rsidR="00781DA1" w:rsidRDefault="00781DA1" w:rsidP="00781DA1">
            <w:pPr>
              <w:spacing w:after="0"/>
            </w:pPr>
          </w:p>
          <w:p w14:paraId="58132C86" w14:textId="77777777" w:rsidR="00781DA1" w:rsidRPr="00A027CB" w:rsidRDefault="00781DA1" w:rsidP="00781DA1">
            <w:pPr>
              <w:spacing w:after="0"/>
              <w:rPr>
                <w:b/>
              </w:rPr>
            </w:pPr>
            <w:r w:rsidRPr="00A027CB">
              <w:rPr>
                <w:b/>
              </w:rPr>
              <w:t>Uplink:</w:t>
            </w:r>
          </w:p>
          <w:p w14:paraId="72A005F1" w14:textId="77777777" w:rsidR="00781DA1" w:rsidRDefault="00781DA1" w:rsidP="00781DA1">
            <w:pPr>
              <w:numPr>
                <w:ilvl w:val="0"/>
                <w:numId w:val="7"/>
              </w:numPr>
              <w:spacing w:after="0"/>
            </w:pPr>
            <w:r>
              <w:t xml:space="preserve">When the UE with the replicator functionality receives duplicated packets from the application layer, it can optionally avoid further replication in the air interface. If this is not supported by the UE, NG-RAN with replicator functionality  </w:t>
            </w:r>
          </w:p>
          <w:p w14:paraId="0010D2A9" w14:textId="77777777" w:rsidR="00781DA1" w:rsidRDefault="00781DA1" w:rsidP="00781DA1">
            <w:pPr>
              <w:numPr>
                <w:ilvl w:val="0"/>
                <w:numId w:val="7"/>
              </w:numPr>
              <w:spacing w:after="0"/>
            </w:pPr>
            <w:r>
              <w:t>If the RAN has support for replicator functionality, then it also avoids further replication of packets prior to forwarding it to the UE.</w:t>
            </w:r>
          </w:p>
          <w:p w14:paraId="206E4449" w14:textId="77777777" w:rsidR="00781DA1" w:rsidRDefault="00781DA1" w:rsidP="00781DA1">
            <w:pPr>
              <w:numPr>
                <w:ilvl w:val="0"/>
                <w:numId w:val="7"/>
              </w:numPr>
              <w:spacing w:after="0"/>
            </w:pPr>
            <w:r>
              <w:t>The UE forwards the received packets towards the application layer is selected.</w:t>
            </w:r>
          </w:p>
          <w:p w14:paraId="413E6269" w14:textId="77777777" w:rsidR="00781DA1" w:rsidRDefault="00781DA1" w:rsidP="00781DA1">
            <w:pPr>
              <w:spacing w:after="0"/>
              <w:ind w:left="720"/>
            </w:pPr>
          </w:p>
          <w:p w14:paraId="11523EF9" w14:textId="77777777" w:rsidR="00781DA1" w:rsidRDefault="00781DA1" w:rsidP="00781DA1">
            <w:pPr>
              <w:spacing w:after="0"/>
            </w:pPr>
          </w:p>
          <w:p w14:paraId="1B468E5B" w14:textId="77777777" w:rsidR="00781DA1" w:rsidRPr="00054C89" w:rsidRDefault="00781DA1" w:rsidP="00781DA1">
            <w:pPr>
              <w:rPr>
                <w:b/>
              </w:rPr>
            </w:pPr>
            <w:r w:rsidRPr="00054C89">
              <w:rPr>
                <w:b/>
              </w:rPr>
              <w:t>When will case 2 be useful?</w:t>
            </w:r>
          </w:p>
          <w:p w14:paraId="7CCFFFDD" w14:textId="77777777" w:rsidR="00781DA1" w:rsidRDefault="00781DA1" w:rsidP="00781DA1">
            <w:pPr>
              <w:numPr>
                <w:ilvl w:val="0"/>
                <w:numId w:val="4"/>
              </w:numPr>
              <w:overflowPunct w:val="0"/>
              <w:autoSpaceDE w:val="0"/>
              <w:autoSpaceDN w:val="0"/>
              <w:adjustRightInd w:val="0"/>
              <w:textAlignment w:val="baseline"/>
            </w:pPr>
            <w:r>
              <w:t>An application that requires lowest possible latency might decide to perform blind replication (e.g. delivers traffic stream twice at the same time). In case an application requires lowest possible latency, blind replication might be preferred at the application layer.</w:t>
            </w:r>
          </w:p>
          <w:p w14:paraId="5297B413" w14:textId="77777777" w:rsidR="00781DA1" w:rsidRDefault="00781DA1" w:rsidP="00781DA1">
            <w:pPr>
              <w:numPr>
                <w:ilvl w:val="0"/>
                <w:numId w:val="4"/>
              </w:numPr>
              <w:overflowPunct w:val="0"/>
              <w:autoSpaceDE w:val="0"/>
              <w:autoSpaceDN w:val="0"/>
              <w:adjustRightInd w:val="0"/>
              <w:textAlignment w:val="baseline"/>
            </w:pPr>
            <w:r>
              <w:t xml:space="preserve">In this case, if the network also performs blind replication, it can overload the network by replicating already replicated streams (e.g. causing the same stream to be sent four times towards the UE). </w:t>
            </w:r>
          </w:p>
          <w:p w14:paraId="20E4213C" w14:textId="77777777" w:rsidR="00781DA1" w:rsidRPr="00054C89" w:rsidRDefault="00781DA1" w:rsidP="00781DA1">
            <w:pPr>
              <w:rPr>
                <w:b/>
              </w:rPr>
            </w:pPr>
            <w:r w:rsidRPr="00054C89">
              <w:rPr>
                <w:b/>
              </w:rPr>
              <w:t xml:space="preserve">Example applications that </w:t>
            </w:r>
            <w:r>
              <w:rPr>
                <w:b/>
              </w:rPr>
              <w:t>might benefit from case 2</w:t>
            </w:r>
            <w:r w:rsidRPr="00054C89">
              <w:rPr>
                <w:b/>
              </w:rPr>
              <w:t>:</w:t>
            </w:r>
          </w:p>
          <w:p w14:paraId="6ADBB696" w14:textId="77777777" w:rsidR="00781DA1" w:rsidRDefault="00781DA1" w:rsidP="00781DA1">
            <w:pPr>
              <w:rPr>
                <w:lang w:val="en-US"/>
              </w:rPr>
            </w:pPr>
            <w:r>
              <w:t xml:space="preserve">In case an application requires lowest possible latency, blind replication might be preferred at the application layer. For instance, in case MPTCP is supported at the </w:t>
            </w:r>
            <w:r>
              <w:lastRenderedPageBreak/>
              <w:t>application layer, MPTCP has a mode when it duplicates all packets by sending each packet on all sub-flows: it’s called the ‘redundant’ scheduler:</w:t>
            </w:r>
          </w:p>
          <w:p w14:paraId="09F896C0" w14:textId="77777777" w:rsidR="00781DA1" w:rsidRDefault="00106FE4" w:rsidP="00781DA1">
            <w:hyperlink r:id="rId12" w:history="1">
              <w:r w:rsidR="00781DA1">
                <w:rPr>
                  <w:rStyle w:val="Hyperlink"/>
                </w:rPr>
                <w:t>http://multipath-tcp.org/pmwiki.php/Users/ConfigureMPTCP</w:t>
              </w:r>
            </w:hyperlink>
          </w:p>
          <w:p w14:paraId="20BBF9C7" w14:textId="77777777" w:rsidR="00781DA1" w:rsidRDefault="00781DA1" w:rsidP="00781DA1">
            <w:r>
              <w:t>For applications that require the lowest possible latency, this mode of scheduler is recommended. In this case, the network will receive each packet on each sub-flow (i.e. duplicated). This mode of operation was confused (by some companies in the past) with MPTCP’s ability to retransmit a packet lost on a sub-flow through another sub-flow as part of a recovery action, however this action is very sparse and this solution is not targeting that one in particular.</w:t>
            </w:r>
          </w:p>
          <w:p w14:paraId="7A456D61" w14:textId="44C14537" w:rsidR="00781DA1" w:rsidRDefault="00781DA1">
            <w:pPr>
              <w:pStyle w:val="CRCoverPage"/>
              <w:spacing w:after="0"/>
              <w:ind w:left="100"/>
              <w:rPr>
                <w:noProof/>
              </w:rPr>
            </w:pPr>
          </w:p>
        </w:tc>
      </w:tr>
      <w:tr w:rsidR="001E41F3" w14:paraId="3944015E" w14:textId="77777777" w:rsidTr="00547111">
        <w:tc>
          <w:tcPr>
            <w:tcW w:w="2694" w:type="dxa"/>
            <w:gridSpan w:val="2"/>
            <w:tcBorders>
              <w:left w:val="single" w:sz="4" w:space="0" w:color="auto"/>
            </w:tcBorders>
          </w:tcPr>
          <w:p w14:paraId="1E172A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BF4196" w14:textId="77777777" w:rsidR="001E41F3" w:rsidRDefault="001E41F3">
            <w:pPr>
              <w:pStyle w:val="CRCoverPage"/>
              <w:spacing w:after="0"/>
              <w:rPr>
                <w:noProof/>
                <w:sz w:val="8"/>
                <w:szCs w:val="8"/>
              </w:rPr>
            </w:pPr>
          </w:p>
        </w:tc>
      </w:tr>
      <w:tr w:rsidR="00B34D68" w14:paraId="1E2BCF8C" w14:textId="77777777" w:rsidTr="00547111">
        <w:tc>
          <w:tcPr>
            <w:tcW w:w="2694" w:type="dxa"/>
            <w:gridSpan w:val="2"/>
            <w:tcBorders>
              <w:left w:val="single" w:sz="4" w:space="0" w:color="auto"/>
              <w:bottom w:val="single" w:sz="4" w:space="0" w:color="auto"/>
            </w:tcBorders>
          </w:tcPr>
          <w:p w14:paraId="00F53FF4" w14:textId="77777777" w:rsidR="00B34D68" w:rsidRDefault="00B34D68" w:rsidP="00B34D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227E5083" w:rsidR="00B34D68" w:rsidRDefault="00B34D68" w:rsidP="00B34D68">
            <w:pPr>
              <w:pStyle w:val="CRCoverPage"/>
              <w:spacing w:after="0"/>
              <w:ind w:left="100"/>
              <w:rPr>
                <w:noProof/>
              </w:rPr>
            </w:pPr>
            <w:r>
              <w:rPr>
                <w:noProof/>
              </w:rPr>
              <w:t xml:space="preserve">Conclusion of FS_URLLC not implemented. </w:t>
            </w:r>
          </w:p>
        </w:tc>
      </w:tr>
      <w:tr w:rsidR="00B34D68" w14:paraId="2887D6C8" w14:textId="77777777" w:rsidTr="00547111">
        <w:tc>
          <w:tcPr>
            <w:tcW w:w="2694" w:type="dxa"/>
            <w:gridSpan w:val="2"/>
          </w:tcPr>
          <w:p w14:paraId="11C5ECBA" w14:textId="77777777" w:rsidR="00B34D68" w:rsidRDefault="00B34D68" w:rsidP="00B34D68">
            <w:pPr>
              <w:pStyle w:val="CRCoverPage"/>
              <w:spacing w:after="0"/>
              <w:rPr>
                <w:b/>
                <w:i/>
                <w:noProof/>
                <w:sz w:val="8"/>
                <w:szCs w:val="8"/>
              </w:rPr>
            </w:pPr>
          </w:p>
        </w:tc>
        <w:tc>
          <w:tcPr>
            <w:tcW w:w="6946" w:type="dxa"/>
            <w:gridSpan w:val="9"/>
          </w:tcPr>
          <w:p w14:paraId="71175E41" w14:textId="77777777" w:rsidR="00B34D68" w:rsidRDefault="00B34D68" w:rsidP="00B34D68">
            <w:pPr>
              <w:pStyle w:val="CRCoverPage"/>
              <w:spacing w:after="0"/>
              <w:rPr>
                <w:noProof/>
                <w:sz w:val="8"/>
                <w:szCs w:val="8"/>
              </w:rPr>
            </w:pPr>
          </w:p>
        </w:tc>
      </w:tr>
      <w:tr w:rsidR="00B34D68" w14:paraId="0C7ADD4C" w14:textId="77777777" w:rsidTr="00547111">
        <w:tc>
          <w:tcPr>
            <w:tcW w:w="2694" w:type="dxa"/>
            <w:gridSpan w:val="2"/>
            <w:tcBorders>
              <w:top w:val="single" w:sz="4" w:space="0" w:color="auto"/>
              <w:left w:val="single" w:sz="4" w:space="0" w:color="auto"/>
            </w:tcBorders>
          </w:tcPr>
          <w:p w14:paraId="7E47712C" w14:textId="77777777" w:rsidR="00B34D68" w:rsidRDefault="00B34D68" w:rsidP="00B34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0C4BD7A1" w:rsidR="00B34D68" w:rsidRPr="00BF6460" w:rsidRDefault="00EE4E76" w:rsidP="00B34D68">
            <w:pPr>
              <w:pStyle w:val="CRCoverPage"/>
              <w:spacing w:after="0"/>
              <w:ind w:left="100"/>
              <w:rPr>
                <w:noProof/>
                <w:lang w:val="en-US"/>
              </w:rPr>
            </w:pPr>
            <w:r>
              <w:rPr>
                <w:noProof/>
              </w:rPr>
              <w:t>5.x.y</w:t>
            </w:r>
          </w:p>
        </w:tc>
      </w:tr>
      <w:tr w:rsidR="00B34D68" w14:paraId="1212BFB1" w14:textId="77777777" w:rsidTr="00547111">
        <w:tc>
          <w:tcPr>
            <w:tcW w:w="2694" w:type="dxa"/>
            <w:gridSpan w:val="2"/>
            <w:tcBorders>
              <w:left w:val="single" w:sz="4" w:space="0" w:color="auto"/>
            </w:tcBorders>
          </w:tcPr>
          <w:p w14:paraId="60885153" w14:textId="77777777" w:rsidR="00B34D68" w:rsidRDefault="00B34D68" w:rsidP="00B34D68">
            <w:pPr>
              <w:pStyle w:val="CRCoverPage"/>
              <w:spacing w:after="0"/>
              <w:rPr>
                <w:b/>
                <w:i/>
                <w:noProof/>
                <w:sz w:val="8"/>
                <w:szCs w:val="8"/>
              </w:rPr>
            </w:pPr>
          </w:p>
        </w:tc>
        <w:tc>
          <w:tcPr>
            <w:tcW w:w="6946" w:type="dxa"/>
            <w:gridSpan w:val="9"/>
            <w:tcBorders>
              <w:right w:val="single" w:sz="4" w:space="0" w:color="auto"/>
            </w:tcBorders>
          </w:tcPr>
          <w:p w14:paraId="68A4B724" w14:textId="77777777" w:rsidR="00B34D68" w:rsidRDefault="00B34D68" w:rsidP="00B34D68">
            <w:pPr>
              <w:pStyle w:val="CRCoverPage"/>
              <w:spacing w:after="0"/>
              <w:rPr>
                <w:noProof/>
                <w:sz w:val="8"/>
                <w:szCs w:val="8"/>
              </w:rPr>
            </w:pPr>
          </w:p>
        </w:tc>
      </w:tr>
      <w:tr w:rsidR="00B34D68" w14:paraId="0DA38C7F" w14:textId="77777777" w:rsidTr="00547111">
        <w:tc>
          <w:tcPr>
            <w:tcW w:w="2694" w:type="dxa"/>
            <w:gridSpan w:val="2"/>
            <w:tcBorders>
              <w:left w:val="single" w:sz="4" w:space="0" w:color="auto"/>
            </w:tcBorders>
          </w:tcPr>
          <w:p w14:paraId="74509415" w14:textId="77777777" w:rsidR="00B34D68" w:rsidRDefault="00B34D68" w:rsidP="00B34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B34D68" w:rsidRDefault="00B34D68" w:rsidP="00B34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B34D68" w:rsidRDefault="00B34D68" w:rsidP="00B34D68">
            <w:pPr>
              <w:pStyle w:val="CRCoverPage"/>
              <w:spacing w:after="0"/>
              <w:jc w:val="center"/>
              <w:rPr>
                <w:b/>
                <w:caps/>
                <w:noProof/>
              </w:rPr>
            </w:pPr>
            <w:r>
              <w:rPr>
                <w:b/>
                <w:caps/>
                <w:noProof/>
              </w:rPr>
              <w:t>N</w:t>
            </w:r>
          </w:p>
        </w:tc>
        <w:tc>
          <w:tcPr>
            <w:tcW w:w="2977" w:type="dxa"/>
            <w:gridSpan w:val="4"/>
          </w:tcPr>
          <w:p w14:paraId="23B22BB6" w14:textId="77777777" w:rsidR="00B34D68" w:rsidRDefault="00B34D68" w:rsidP="00B34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B34D68" w:rsidRDefault="00B34D68" w:rsidP="00B34D68">
            <w:pPr>
              <w:pStyle w:val="CRCoverPage"/>
              <w:spacing w:after="0"/>
              <w:ind w:left="99"/>
              <w:rPr>
                <w:noProof/>
              </w:rPr>
            </w:pPr>
          </w:p>
        </w:tc>
      </w:tr>
      <w:tr w:rsidR="00B34D68" w14:paraId="40A79143" w14:textId="77777777" w:rsidTr="00547111">
        <w:tc>
          <w:tcPr>
            <w:tcW w:w="2694" w:type="dxa"/>
            <w:gridSpan w:val="2"/>
            <w:tcBorders>
              <w:left w:val="single" w:sz="4" w:space="0" w:color="auto"/>
            </w:tcBorders>
          </w:tcPr>
          <w:p w14:paraId="5651A480" w14:textId="77777777" w:rsidR="00B34D68" w:rsidRDefault="00B34D68" w:rsidP="00B34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01DED184"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5C185E16" w:rsidR="00B34D68" w:rsidRDefault="00B34D68" w:rsidP="00B34D68">
            <w:pPr>
              <w:pStyle w:val="CRCoverPage"/>
              <w:spacing w:after="0"/>
              <w:jc w:val="center"/>
              <w:rPr>
                <w:b/>
                <w:caps/>
                <w:noProof/>
              </w:rPr>
            </w:pPr>
            <w:r>
              <w:rPr>
                <w:b/>
                <w:caps/>
                <w:noProof/>
              </w:rPr>
              <w:t>X</w:t>
            </w:r>
          </w:p>
        </w:tc>
        <w:tc>
          <w:tcPr>
            <w:tcW w:w="2977" w:type="dxa"/>
            <w:gridSpan w:val="4"/>
          </w:tcPr>
          <w:p w14:paraId="4DE4BC8B" w14:textId="77777777" w:rsidR="00B34D68" w:rsidRDefault="00B34D68" w:rsidP="00B34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01E74BF5" w:rsidR="00B34D68" w:rsidRDefault="00B34D68" w:rsidP="00B34D68">
            <w:pPr>
              <w:pStyle w:val="CRCoverPage"/>
              <w:spacing w:after="0"/>
              <w:ind w:left="99"/>
              <w:rPr>
                <w:noProof/>
              </w:rPr>
            </w:pPr>
            <w:r>
              <w:rPr>
                <w:noProof/>
              </w:rPr>
              <w:t xml:space="preserve">TS/TR … CR ... </w:t>
            </w:r>
          </w:p>
        </w:tc>
      </w:tr>
      <w:tr w:rsidR="00B34D68" w14:paraId="3A5AA081" w14:textId="77777777" w:rsidTr="00547111">
        <w:tc>
          <w:tcPr>
            <w:tcW w:w="2694" w:type="dxa"/>
            <w:gridSpan w:val="2"/>
            <w:tcBorders>
              <w:left w:val="single" w:sz="4" w:space="0" w:color="auto"/>
            </w:tcBorders>
          </w:tcPr>
          <w:p w14:paraId="777C8124" w14:textId="77777777" w:rsidR="00B34D68" w:rsidRDefault="00B34D68" w:rsidP="00B34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B34D68" w:rsidRDefault="00B34D68" w:rsidP="00B34D68">
            <w:pPr>
              <w:pStyle w:val="CRCoverPage"/>
              <w:spacing w:after="0"/>
              <w:jc w:val="center"/>
              <w:rPr>
                <w:b/>
                <w:caps/>
                <w:noProof/>
              </w:rPr>
            </w:pPr>
            <w:r>
              <w:rPr>
                <w:b/>
                <w:caps/>
                <w:noProof/>
              </w:rPr>
              <w:t>X</w:t>
            </w:r>
          </w:p>
        </w:tc>
        <w:tc>
          <w:tcPr>
            <w:tcW w:w="2977" w:type="dxa"/>
            <w:gridSpan w:val="4"/>
          </w:tcPr>
          <w:p w14:paraId="0C26F62F" w14:textId="77777777" w:rsidR="00B34D68" w:rsidRDefault="00B34D68" w:rsidP="00B34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B34D68" w:rsidRDefault="00B34D68" w:rsidP="00B34D68">
            <w:pPr>
              <w:pStyle w:val="CRCoverPage"/>
              <w:spacing w:after="0"/>
              <w:ind w:left="99"/>
              <w:rPr>
                <w:noProof/>
              </w:rPr>
            </w:pPr>
            <w:r>
              <w:rPr>
                <w:noProof/>
              </w:rPr>
              <w:t xml:space="preserve">TS/TR ... CR ... </w:t>
            </w:r>
          </w:p>
        </w:tc>
      </w:tr>
      <w:tr w:rsidR="00B34D68" w14:paraId="7750C4E6" w14:textId="77777777" w:rsidTr="00547111">
        <w:tc>
          <w:tcPr>
            <w:tcW w:w="2694" w:type="dxa"/>
            <w:gridSpan w:val="2"/>
            <w:tcBorders>
              <w:left w:val="single" w:sz="4" w:space="0" w:color="auto"/>
            </w:tcBorders>
          </w:tcPr>
          <w:p w14:paraId="41CC44E3" w14:textId="77777777" w:rsidR="00B34D68" w:rsidRDefault="00B34D68" w:rsidP="00B34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B34D68" w:rsidRDefault="00B34D68" w:rsidP="00B34D68">
            <w:pPr>
              <w:pStyle w:val="CRCoverPage"/>
              <w:spacing w:after="0"/>
              <w:jc w:val="center"/>
              <w:rPr>
                <w:b/>
                <w:caps/>
                <w:noProof/>
              </w:rPr>
            </w:pPr>
            <w:r>
              <w:rPr>
                <w:b/>
                <w:caps/>
                <w:noProof/>
              </w:rPr>
              <w:t>X</w:t>
            </w:r>
          </w:p>
        </w:tc>
        <w:tc>
          <w:tcPr>
            <w:tcW w:w="2977" w:type="dxa"/>
            <w:gridSpan w:val="4"/>
          </w:tcPr>
          <w:p w14:paraId="5AF65A8D" w14:textId="77777777" w:rsidR="00B34D68" w:rsidRDefault="00B34D68" w:rsidP="00B34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B34D68" w:rsidRDefault="00B34D68" w:rsidP="00B34D68">
            <w:pPr>
              <w:pStyle w:val="CRCoverPage"/>
              <w:spacing w:after="0"/>
              <w:ind w:left="99"/>
              <w:rPr>
                <w:noProof/>
              </w:rPr>
            </w:pPr>
            <w:r>
              <w:rPr>
                <w:noProof/>
              </w:rPr>
              <w:t xml:space="preserve">TS/TR ... CR ... </w:t>
            </w:r>
          </w:p>
        </w:tc>
      </w:tr>
      <w:tr w:rsidR="00B34D68" w14:paraId="63004BED" w14:textId="77777777" w:rsidTr="00547111">
        <w:tc>
          <w:tcPr>
            <w:tcW w:w="2694" w:type="dxa"/>
            <w:gridSpan w:val="2"/>
            <w:tcBorders>
              <w:left w:val="single" w:sz="4" w:space="0" w:color="auto"/>
            </w:tcBorders>
          </w:tcPr>
          <w:p w14:paraId="709EA396" w14:textId="77777777" w:rsidR="00B34D68" w:rsidRDefault="00B34D68" w:rsidP="00B34D68">
            <w:pPr>
              <w:pStyle w:val="CRCoverPage"/>
              <w:spacing w:after="0"/>
              <w:rPr>
                <w:b/>
                <w:i/>
                <w:noProof/>
              </w:rPr>
            </w:pPr>
          </w:p>
        </w:tc>
        <w:tc>
          <w:tcPr>
            <w:tcW w:w="6946" w:type="dxa"/>
            <w:gridSpan w:val="9"/>
            <w:tcBorders>
              <w:right w:val="single" w:sz="4" w:space="0" w:color="auto"/>
            </w:tcBorders>
          </w:tcPr>
          <w:p w14:paraId="10F6B166" w14:textId="77777777" w:rsidR="00B34D68" w:rsidRDefault="00B34D68" w:rsidP="00B34D68">
            <w:pPr>
              <w:pStyle w:val="CRCoverPage"/>
              <w:spacing w:after="0"/>
              <w:rPr>
                <w:noProof/>
              </w:rPr>
            </w:pPr>
          </w:p>
        </w:tc>
      </w:tr>
      <w:tr w:rsidR="00B34D68" w14:paraId="6342F1BE" w14:textId="77777777" w:rsidTr="00547111">
        <w:tc>
          <w:tcPr>
            <w:tcW w:w="2694" w:type="dxa"/>
            <w:gridSpan w:val="2"/>
            <w:tcBorders>
              <w:left w:val="single" w:sz="4" w:space="0" w:color="auto"/>
              <w:bottom w:val="single" w:sz="4" w:space="0" w:color="auto"/>
            </w:tcBorders>
          </w:tcPr>
          <w:p w14:paraId="1D6DB3F1" w14:textId="77777777" w:rsidR="00B34D68" w:rsidRDefault="00B34D68" w:rsidP="00B34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B34D68" w:rsidRDefault="00B34D68" w:rsidP="00B34D68">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7471D533" w14:textId="090E3C08" w:rsidR="00F92BB3" w:rsidRPr="00BF6460"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BC1F95">
        <w:rPr>
          <w:rFonts w:ascii="Arial" w:hAnsi="Arial" w:cs="Arial"/>
          <w:b/>
          <w:noProof/>
          <w:color w:val="C5003D"/>
          <w:sz w:val="28"/>
          <w:szCs w:val="28"/>
          <w:lang w:val="en-US"/>
        </w:rPr>
        <w:t>( all new text)</w:t>
      </w:r>
      <w:r>
        <w:rPr>
          <w:rFonts w:ascii="Arial" w:hAnsi="Arial" w:cs="Arial"/>
          <w:b/>
          <w:noProof/>
          <w:color w:val="C5003D"/>
          <w:sz w:val="28"/>
          <w:szCs w:val="28"/>
          <w:lang w:val="en-US"/>
        </w:rPr>
        <w:t>* * * *</w:t>
      </w:r>
    </w:p>
    <w:p w14:paraId="7EA37623" w14:textId="78D1EA85" w:rsidR="00BF6460" w:rsidRPr="009E0DE1" w:rsidRDefault="00EE4E76" w:rsidP="00BF6460">
      <w:pPr>
        <w:pStyle w:val="Heading8"/>
      </w:pPr>
      <w:r>
        <w:t>5.x.y Redundancy framework in the 5G System</w:t>
      </w:r>
    </w:p>
    <w:p w14:paraId="026EDE7E" w14:textId="52B9482D" w:rsidR="00EE4E76" w:rsidRDefault="00EE4E76" w:rsidP="00EE4E76">
      <w:pPr>
        <w:rPr>
          <w:lang w:eastAsia="x-none"/>
        </w:rPr>
      </w:pPr>
      <w:r>
        <w:rPr>
          <w:lang w:eastAsia="x-none"/>
        </w:rPr>
        <w:t>Replicator functionality can be supported within the 5GS without making any assumption on support for IEEE FRER in the application layer (DN only) at the same time it can be introduced by isolating it to the replicator framework. Replicator functionality within 3GPP system helps avoid blind replication irrespective of the type of application. If the application does not support replication of traffic stream but requires lowest latency and high availability, replicator within 5GS can perform replication of the traffic stream. If the application supports replication of traffic stream in order to support lowest possible latency, replicator within 5GS can avoid further replication of the traffic stream.</w:t>
      </w:r>
    </w:p>
    <w:p w14:paraId="5143CD83" w14:textId="6F16EC71" w:rsidR="00EE4E76" w:rsidRDefault="00EE4E76" w:rsidP="00EE4E76">
      <w:pPr>
        <w:rPr>
          <w:lang w:eastAsia="x-none"/>
        </w:rPr>
      </w:pPr>
      <w:r>
        <w:rPr>
          <w:lang w:eastAsia="x-none"/>
        </w:rPr>
        <w:t>The main principles are as follows:</w:t>
      </w:r>
    </w:p>
    <w:p w14:paraId="312FF64E" w14:textId="06B29388" w:rsidR="00EE4E76" w:rsidRDefault="00EE4E76" w:rsidP="00EE4E76">
      <w:pPr>
        <w:pStyle w:val="B1"/>
      </w:pPr>
      <w:r>
        <w:t>1.</w:t>
      </w:r>
      <w:r>
        <w:tab/>
        <w:t>Replicator functionality is able to detect multiple related flows, and whether they are utilized for redundant packets, of incoming IP/Ethernet flows at the transmitter side. Control plane aspects necessary for the replicator functionality resides in the SMF and the User plane aspects necessary for the replicator functionality resides in the UPF and the NG-RAN.</w:t>
      </w:r>
    </w:p>
    <w:p w14:paraId="1808CE67" w14:textId="77777777" w:rsidR="00EE4E76" w:rsidRDefault="00EE4E76" w:rsidP="00EE4E76">
      <w:pPr>
        <w:pStyle w:val="B1"/>
      </w:pPr>
      <w:r>
        <w:t>2.</w:t>
      </w:r>
      <w:r>
        <w:tab/>
        <w:t>The replicator guides the lower layers to ensure their corresponding latency/availability/reliability requirements are fulfilled.</w:t>
      </w:r>
    </w:p>
    <w:p w14:paraId="24E30482" w14:textId="42B9AA9A" w:rsidR="00EE4E76" w:rsidRDefault="00EE4E76" w:rsidP="00EE4E76">
      <w:pPr>
        <w:pStyle w:val="B1"/>
        <w:ind w:left="852"/>
      </w:pPr>
      <w:r>
        <w:t>a.</w:t>
      </w:r>
      <w:r>
        <w:tab/>
        <w:t xml:space="preserve">Case 1: </w:t>
      </w:r>
      <w:r w:rsidRPr="00E23ED4" w:rsidDel="00E71320">
        <w:t xml:space="preserve"> </w:t>
      </w:r>
      <w:r>
        <w:t>Based on the application requirement to support lowest latency and the need to support replication within 5G System (within the domain of 3GPP System), the replicator framework</w:t>
      </w:r>
      <w:r w:rsidRPr="00E23ED4">
        <w:t xml:space="preserve"> </w:t>
      </w:r>
      <w:r>
        <w:t>replicates the packets towards the lower layers.</w:t>
      </w:r>
    </w:p>
    <w:p w14:paraId="3430C6D2" w14:textId="0AF25333" w:rsidR="00EE4E76" w:rsidRDefault="00EE4E76" w:rsidP="00EE4E76">
      <w:pPr>
        <w:pStyle w:val="B1"/>
        <w:ind w:left="852"/>
      </w:pPr>
      <w:r>
        <w:t>b.</w:t>
      </w:r>
      <w:r>
        <w:tab/>
        <w:t>Case 2: Based on the application functionality to support redundancy by default</w:t>
      </w:r>
      <w:r w:rsidR="007C2FDF">
        <w:t xml:space="preserve"> (e.g. 5GS is aware that the application protocol such as MPTCP supports redundant transmission at the application layer level)</w:t>
      </w:r>
      <w:r>
        <w:t>, replication framework within 5G System (within the domain of 3GPP System)</w:t>
      </w:r>
      <w:r w:rsidR="007C2FDF">
        <w:t xml:space="preserve"> </w:t>
      </w:r>
      <w:r>
        <w:t>can eliminate further replication rather it can transmit the packet stream just once towards the lower layers.</w:t>
      </w:r>
    </w:p>
    <w:p w14:paraId="7E7A33D7" w14:textId="77777777" w:rsidR="00D65E9A" w:rsidRDefault="00D65E9A" w:rsidP="00D65E9A">
      <w:pPr>
        <w:pStyle w:val="TH"/>
      </w:pPr>
      <w:r>
        <w:object w:dxaOrig="10520" w:dyaOrig="4260" w14:anchorId="4A23E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95pt" o:ole="">
            <v:imagedata r:id="rId19" o:title=""/>
          </v:shape>
          <o:OLEObject Type="Embed" ProgID="Visio.Drawing.15" ShapeID="_x0000_i1025" DrawAspect="Content" ObjectID="_1612057624" r:id="rId20"/>
        </w:object>
      </w:r>
    </w:p>
    <w:p w14:paraId="3123AA08" w14:textId="77CA9D2A" w:rsidR="00D65E9A" w:rsidRDefault="00D65E9A" w:rsidP="00D65E9A">
      <w:pPr>
        <w:pStyle w:val="TF"/>
        <w:rPr>
          <w:lang w:eastAsia="x-none"/>
        </w:rPr>
      </w:pPr>
      <w:r>
        <w:t>Figure 5.</w:t>
      </w:r>
      <w:r>
        <w:rPr>
          <w:lang w:val="en-US"/>
        </w:rPr>
        <w:t>x</w:t>
      </w:r>
      <w:r>
        <w:t>.y-2 Architecture with Replication Framework</w:t>
      </w:r>
      <w:r>
        <w:rPr>
          <w:lang w:val="en-US"/>
        </w:rPr>
        <w:t xml:space="preserve"> - Dual UE/Dual UPF case (Case 2)</w:t>
      </w:r>
    </w:p>
    <w:p w14:paraId="4E4826BA" w14:textId="00E49623" w:rsidR="00EE4E76" w:rsidRDefault="00EE4E76" w:rsidP="00EE4E76">
      <w:pPr>
        <w:pStyle w:val="B1"/>
      </w:pPr>
      <w:r>
        <w:t>3.</w:t>
      </w:r>
      <w:r>
        <w:tab/>
      </w:r>
      <w:r w:rsidR="007C2FDF">
        <w:t xml:space="preserve">In order </w:t>
      </w:r>
      <w:r>
        <w:t xml:space="preserve">to ensure the two N3 tunnels </w:t>
      </w:r>
      <w:r w:rsidR="007C2FDF">
        <w:t xml:space="preserve">(case 2) </w:t>
      </w:r>
      <w:r>
        <w:t>can be transferred via disjointed transport layer paths, the NG-RAN node, SMF or UPF will provide different routing information in the tunnel information (e.g. different IP addresses or different Network Instances), and the routing information will be mapped to disjoint transport layer paths according to network deployment configuration.</w:t>
      </w:r>
    </w:p>
    <w:p w14:paraId="26D7A276" w14:textId="77777777" w:rsidR="00D65E9A" w:rsidRDefault="00D65E9A" w:rsidP="00D65E9A">
      <w:pPr>
        <w:pStyle w:val="Heading4"/>
      </w:pPr>
      <w:r>
        <w:t>5.x.y.1 Architecture with Replication Framework (Case 1)</w:t>
      </w:r>
    </w:p>
    <w:p w14:paraId="40BD5D07" w14:textId="749B17BC" w:rsidR="00D65E9A" w:rsidRDefault="00D65E9A" w:rsidP="00EE4E76">
      <w:pPr>
        <w:rPr>
          <w:lang w:eastAsia="x-none"/>
        </w:rPr>
      </w:pPr>
      <w:r>
        <w:rPr>
          <w:lang w:eastAsia="x-none"/>
        </w:rPr>
        <w:t>This clause provides the principles for Replication Framework with an architecture assuming single UPF and case 1 as described in 5.x.y. This is illustrated in the figure below.</w:t>
      </w:r>
    </w:p>
    <w:p w14:paraId="22AEA727" w14:textId="77777777" w:rsidR="00D65E9A" w:rsidRDefault="00D65E9A" w:rsidP="00D65E9A">
      <w:pPr>
        <w:pStyle w:val="TH"/>
        <w:rPr>
          <w:lang w:eastAsia="x-none"/>
        </w:rPr>
      </w:pPr>
      <w:r>
        <w:object w:dxaOrig="10520" w:dyaOrig="4260" w14:anchorId="4BE170BC">
          <v:shape id="_x0000_i1026" type="#_x0000_t75" style="width:482pt;height:195pt" o:ole="">
            <v:imagedata r:id="rId21" o:title=""/>
          </v:shape>
          <o:OLEObject Type="Embed" ProgID="Visio.Drawing.15" ShapeID="_x0000_i1026" DrawAspect="Content" ObjectID="_1612057625" r:id="rId22"/>
        </w:object>
      </w:r>
    </w:p>
    <w:p w14:paraId="214F4841" w14:textId="77777777" w:rsidR="00D65E9A" w:rsidRDefault="00D65E9A" w:rsidP="00D65E9A">
      <w:pPr>
        <w:pStyle w:val="TF"/>
        <w:rPr>
          <w:lang w:val="en-US"/>
        </w:rPr>
      </w:pPr>
      <w:r>
        <w:t>Figure 5.</w:t>
      </w:r>
      <w:r>
        <w:rPr>
          <w:lang w:val="en-US"/>
        </w:rPr>
        <w:t>x</w:t>
      </w:r>
      <w:r>
        <w:t>.y-1 Architecture with Replication Framework</w:t>
      </w:r>
      <w:r>
        <w:rPr>
          <w:lang w:val="en-US"/>
        </w:rPr>
        <w:t xml:space="preserve"> - Single UE/UPF case (Case 1)</w:t>
      </w:r>
    </w:p>
    <w:p w14:paraId="3507CB2C" w14:textId="77777777" w:rsidR="00D65E9A" w:rsidRDefault="00D65E9A" w:rsidP="00D65E9A">
      <w:pPr>
        <w:rPr>
          <w:lang w:eastAsia="x-none"/>
        </w:rPr>
      </w:pPr>
      <w:r>
        <w:rPr>
          <w:lang w:eastAsia="x-none"/>
        </w:rPr>
        <w:t>When the UE requests PDU Session for a certain DNN and S-NSSAI, appropriate UPF with access to replicator functionality towards DN is selected and Replicator functionality in the NG-RAN is also activated.</w:t>
      </w:r>
    </w:p>
    <w:p w14:paraId="070A2E0E" w14:textId="77777777" w:rsidR="00D65E9A" w:rsidRPr="00D65E9A" w:rsidRDefault="00D65E9A" w:rsidP="00D65E9A">
      <w:pPr>
        <w:rPr>
          <w:b/>
          <w:lang w:eastAsia="x-none"/>
        </w:rPr>
      </w:pPr>
      <w:r w:rsidRPr="00D65E9A">
        <w:rPr>
          <w:b/>
          <w:lang w:eastAsia="x-none"/>
        </w:rPr>
        <w:t>Downlink:</w:t>
      </w:r>
    </w:p>
    <w:p w14:paraId="2C95851C" w14:textId="7C1E7C8E" w:rsidR="00D65E9A" w:rsidRPr="00D93199" w:rsidRDefault="00D65E9A" w:rsidP="00D65E9A">
      <w:pPr>
        <w:pStyle w:val="B1"/>
        <w:numPr>
          <w:ilvl w:val="0"/>
          <w:numId w:val="9"/>
        </w:numPr>
      </w:pPr>
      <w:r w:rsidRPr="00D65E9A">
        <w:t>When the UPF with replicator functionality is selected, replicator simply replicates the stream received from the DN towards UPF. The UPF forwards the duplicated stream towards the RAN node</w:t>
      </w:r>
      <w:r w:rsidRPr="00D93199">
        <w:t>.</w:t>
      </w:r>
    </w:p>
    <w:p w14:paraId="7F205B95" w14:textId="27F8B773" w:rsidR="00D65E9A" w:rsidRDefault="00B44AD2" w:rsidP="00D65E9A">
      <w:pPr>
        <w:pStyle w:val="B1"/>
        <w:numPr>
          <w:ilvl w:val="0"/>
          <w:numId w:val="9"/>
        </w:numPr>
      </w:pPr>
      <w:r>
        <w:t xml:space="preserve">RAN </w:t>
      </w:r>
      <w:r w:rsidR="00D65E9A" w:rsidRPr="00D65E9A">
        <w:t>eliminate</w:t>
      </w:r>
      <w:r>
        <w:t>s</w:t>
      </w:r>
      <w:r w:rsidR="00D65E9A" w:rsidRPr="00D65E9A">
        <w:t xml:space="preserve"> the redundant packets at the replicator layer prior to forwarding it to the UE.</w:t>
      </w:r>
    </w:p>
    <w:p w14:paraId="4FEBEF62" w14:textId="77777777" w:rsidR="00D65E9A" w:rsidRPr="00D65E9A" w:rsidRDefault="00D65E9A" w:rsidP="00D65E9A">
      <w:pPr>
        <w:rPr>
          <w:b/>
          <w:lang w:eastAsia="x-none"/>
        </w:rPr>
      </w:pPr>
      <w:r w:rsidRPr="00D65E9A">
        <w:rPr>
          <w:b/>
          <w:lang w:eastAsia="x-none"/>
        </w:rPr>
        <w:t>Uplink:</w:t>
      </w:r>
    </w:p>
    <w:p w14:paraId="294B50AE" w14:textId="4C2A57FD" w:rsidR="00D65E9A" w:rsidRDefault="00D65E9A" w:rsidP="00D65E9A">
      <w:pPr>
        <w:pStyle w:val="B1"/>
        <w:numPr>
          <w:ilvl w:val="0"/>
          <w:numId w:val="9"/>
        </w:numPr>
      </w:pPr>
      <w:r w:rsidRPr="00D65E9A">
        <w:t xml:space="preserve">When the replicator functionality in the RAN receives the packets, replicator simply replicates the stream received from the DN towards UPF. </w:t>
      </w:r>
    </w:p>
    <w:p w14:paraId="4962E107" w14:textId="74545803" w:rsidR="00D65E9A" w:rsidRPr="00D65E9A" w:rsidRDefault="00D65E9A" w:rsidP="00D65E9A">
      <w:pPr>
        <w:pStyle w:val="B1"/>
        <w:numPr>
          <w:ilvl w:val="0"/>
          <w:numId w:val="9"/>
        </w:numPr>
      </w:pPr>
      <w:r w:rsidRPr="00D65E9A">
        <w:t>The UPF with replicator functionality can eliminate the redundant packets prior to forwarding it to the DN</w:t>
      </w:r>
    </w:p>
    <w:p w14:paraId="28F494B3" w14:textId="1B8E906F" w:rsidR="00D65E9A" w:rsidRDefault="00D65E9A" w:rsidP="00EE4E76">
      <w:pPr>
        <w:rPr>
          <w:lang w:eastAsia="x-none"/>
        </w:rPr>
      </w:pPr>
      <w:r>
        <w:rPr>
          <w:lang w:eastAsia="x-none"/>
        </w:rPr>
        <w:t xml:space="preserve"> </w:t>
      </w:r>
      <w:r w:rsidRPr="00D65E9A">
        <w:rPr>
          <w:rFonts w:ascii="Arial" w:hAnsi="Arial"/>
          <w:sz w:val="24"/>
        </w:rPr>
        <w:t>5.x.y.2 Architecture with Replication Framework (Case 2)</w:t>
      </w:r>
    </w:p>
    <w:p w14:paraId="328B7274" w14:textId="77777777" w:rsidR="00D65E9A" w:rsidRDefault="00D65E9A" w:rsidP="00D65E9A">
      <w:pPr>
        <w:rPr>
          <w:lang w:eastAsia="x-none"/>
        </w:rPr>
      </w:pPr>
      <w:r>
        <w:rPr>
          <w:lang w:eastAsia="x-none"/>
        </w:rPr>
        <w:t>This clause provides the principles for Replication Framework with an architecture assuming single UPF and case 1 as described in 5.x.y. This is illustrated in the figure below.</w:t>
      </w:r>
    </w:p>
    <w:p w14:paraId="39B00DC2" w14:textId="1FBBA9ED" w:rsidR="00D65E9A" w:rsidRPr="00D65E9A" w:rsidRDefault="00D65E9A" w:rsidP="00D65E9A">
      <w:pPr>
        <w:rPr>
          <w:lang w:eastAsia="x-none"/>
        </w:rPr>
      </w:pPr>
      <w:r w:rsidRPr="00D65E9A">
        <w:rPr>
          <w:lang w:eastAsia="x-none"/>
        </w:rPr>
        <w:t xml:space="preserve">When the UE(s) requests PDU Sessions for a certain DNN and S-NSSAI, appropriate UPF(s) with access to replicator functionality towards the DN is selected. </w:t>
      </w:r>
    </w:p>
    <w:p w14:paraId="320C9774" w14:textId="77777777" w:rsidR="00D65E9A" w:rsidRPr="00A56E90" w:rsidRDefault="00D65E9A" w:rsidP="00D65E9A">
      <w:pPr>
        <w:rPr>
          <w:b/>
          <w:lang w:eastAsia="x-none"/>
        </w:rPr>
      </w:pPr>
      <w:r>
        <w:rPr>
          <w:b/>
          <w:lang w:eastAsia="x-none"/>
        </w:rPr>
        <w:t>Downlink:</w:t>
      </w:r>
    </w:p>
    <w:p w14:paraId="281B1E06" w14:textId="71A1BB07" w:rsidR="00D65E9A" w:rsidRPr="00D65E9A" w:rsidRDefault="00D65E9A" w:rsidP="00D65E9A">
      <w:pPr>
        <w:pStyle w:val="B1"/>
        <w:numPr>
          <w:ilvl w:val="0"/>
          <w:numId w:val="9"/>
        </w:numPr>
      </w:pPr>
      <w:r w:rsidRPr="00D65E9A">
        <w:t xml:space="preserve">When the UPF(s) with the replicator functionality is selected, replicator detects that the stream received from the DN is already replicated thus the replicator does not replicate the stream towards the RAN node. </w:t>
      </w:r>
    </w:p>
    <w:p w14:paraId="335BA0B3" w14:textId="6612F9C0" w:rsidR="00D65E9A" w:rsidRPr="00D65E9A" w:rsidRDefault="00D65E9A" w:rsidP="00D65E9A">
      <w:pPr>
        <w:pStyle w:val="B1"/>
        <w:numPr>
          <w:ilvl w:val="0"/>
          <w:numId w:val="9"/>
        </w:numPr>
      </w:pPr>
      <w:r w:rsidRPr="00D65E9A">
        <w:t xml:space="preserve">If the RAN has support for replicator functionality, then it also avoids further replication of packets prior to forwarding it to the UE. </w:t>
      </w:r>
    </w:p>
    <w:p w14:paraId="18A0234E" w14:textId="77777777" w:rsidR="00D65E9A" w:rsidRPr="00A027CB" w:rsidRDefault="00D65E9A" w:rsidP="00D65E9A">
      <w:pPr>
        <w:rPr>
          <w:b/>
          <w:lang w:eastAsia="x-none"/>
        </w:rPr>
      </w:pPr>
      <w:r w:rsidRPr="00A027CB">
        <w:rPr>
          <w:b/>
          <w:lang w:eastAsia="x-none"/>
        </w:rPr>
        <w:t>Uplink:</w:t>
      </w:r>
    </w:p>
    <w:p w14:paraId="3F29C547" w14:textId="453070CE" w:rsidR="00D65E9A" w:rsidRDefault="00D65E9A" w:rsidP="00D65E9A">
      <w:pPr>
        <w:pStyle w:val="B1"/>
        <w:numPr>
          <w:ilvl w:val="0"/>
          <w:numId w:val="9"/>
        </w:numPr>
      </w:pPr>
      <w:r>
        <w:t>If the RAN has support for replicator functionality, then it also avoids further replication of packets prior to forwarding it to the U</w:t>
      </w:r>
      <w:r w:rsidR="00B44AD2">
        <w:t>PFs.</w:t>
      </w:r>
    </w:p>
    <w:p w14:paraId="408203C5" w14:textId="6EA43A32" w:rsidR="00D65E9A" w:rsidRDefault="00B44AD2" w:rsidP="00D65E9A">
      <w:pPr>
        <w:pStyle w:val="B1"/>
        <w:numPr>
          <w:ilvl w:val="0"/>
          <w:numId w:val="9"/>
        </w:numPr>
      </w:pPr>
      <w:r>
        <w:t>The UPF forwards the received packets towards the DN.</w:t>
      </w:r>
    </w:p>
    <w:p w14:paraId="0BE02463" w14:textId="41897A21"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6DE3B" w14:textId="77777777" w:rsidR="00106FE4" w:rsidRDefault="00106FE4">
      <w:r>
        <w:separator/>
      </w:r>
    </w:p>
  </w:endnote>
  <w:endnote w:type="continuationSeparator" w:id="0">
    <w:p w14:paraId="2680BC78" w14:textId="77777777" w:rsidR="00106FE4" w:rsidRDefault="0010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7B2F7" w14:textId="77777777" w:rsidR="0098220C" w:rsidRDefault="009822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6F7C2" w14:textId="77777777" w:rsidR="0098220C" w:rsidRDefault="009822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FEA1" w14:textId="77777777" w:rsidR="0098220C" w:rsidRDefault="009822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E2D6D" w14:textId="77777777" w:rsidR="00106FE4" w:rsidRDefault="00106FE4">
      <w:r>
        <w:separator/>
      </w:r>
    </w:p>
  </w:footnote>
  <w:footnote w:type="continuationSeparator" w:id="0">
    <w:p w14:paraId="41A48704" w14:textId="77777777" w:rsidR="00106FE4" w:rsidRDefault="00106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A46B5" w14:textId="77777777" w:rsidR="0098220C" w:rsidRDefault="00982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35ADB" w14:textId="77777777" w:rsidR="0098220C" w:rsidRDefault="009822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6FF1"/>
    <w:multiLevelType w:val="hybridMultilevel"/>
    <w:tmpl w:val="2B8621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674FBF"/>
    <w:multiLevelType w:val="hybridMultilevel"/>
    <w:tmpl w:val="98D81E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D54FA"/>
    <w:multiLevelType w:val="hybridMultilevel"/>
    <w:tmpl w:val="059480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A8A0E01"/>
    <w:multiLevelType w:val="hybridMultilevel"/>
    <w:tmpl w:val="9ED245EA"/>
    <w:lvl w:ilvl="0" w:tplc="95DED1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3F1007"/>
    <w:multiLevelType w:val="hybridMultilevel"/>
    <w:tmpl w:val="0ABC0D3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8743E4C"/>
    <w:multiLevelType w:val="hybridMultilevel"/>
    <w:tmpl w:val="1EEE1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31C1AB7"/>
    <w:multiLevelType w:val="hybridMultilevel"/>
    <w:tmpl w:val="059480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297133C"/>
    <w:multiLevelType w:val="hybridMultilevel"/>
    <w:tmpl w:val="1EEE1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7B1235F"/>
    <w:multiLevelType w:val="hybridMultilevel"/>
    <w:tmpl w:val="22546AC8"/>
    <w:lvl w:ilvl="0" w:tplc="1B94744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3"/>
  </w:num>
  <w:num w:numId="5">
    <w:abstractNumId w:val="4"/>
  </w:num>
  <w:num w:numId="6">
    <w:abstractNumId w:val="6"/>
  </w:num>
  <w:num w:numId="7">
    <w:abstractNumId w:val="2"/>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2"/>
    <w:rsid w:val="00022E4A"/>
    <w:rsid w:val="000746A3"/>
    <w:rsid w:val="000A6394"/>
    <w:rsid w:val="000B7FED"/>
    <w:rsid w:val="000C038A"/>
    <w:rsid w:val="000C6598"/>
    <w:rsid w:val="00100EDA"/>
    <w:rsid w:val="00106FE4"/>
    <w:rsid w:val="00145D43"/>
    <w:rsid w:val="00192C46"/>
    <w:rsid w:val="001A08B3"/>
    <w:rsid w:val="001A7B60"/>
    <w:rsid w:val="001B52F0"/>
    <w:rsid w:val="001B7A65"/>
    <w:rsid w:val="001C3014"/>
    <w:rsid w:val="001C30DA"/>
    <w:rsid w:val="001E41F3"/>
    <w:rsid w:val="00224B99"/>
    <w:rsid w:val="0026004D"/>
    <w:rsid w:val="002640DD"/>
    <w:rsid w:val="00275D12"/>
    <w:rsid w:val="00284FEB"/>
    <w:rsid w:val="002860C4"/>
    <w:rsid w:val="00296BD3"/>
    <w:rsid w:val="002B5741"/>
    <w:rsid w:val="00305409"/>
    <w:rsid w:val="003609EF"/>
    <w:rsid w:val="0036231A"/>
    <w:rsid w:val="00374DD4"/>
    <w:rsid w:val="003E1A36"/>
    <w:rsid w:val="00410371"/>
    <w:rsid w:val="004242F1"/>
    <w:rsid w:val="004B75B7"/>
    <w:rsid w:val="004F1E92"/>
    <w:rsid w:val="0051580D"/>
    <w:rsid w:val="0053379F"/>
    <w:rsid w:val="00547111"/>
    <w:rsid w:val="00592D74"/>
    <w:rsid w:val="005C3CF7"/>
    <w:rsid w:val="005E2C44"/>
    <w:rsid w:val="005F31BC"/>
    <w:rsid w:val="005F510E"/>
    <w:rsid w:val="006168CE"/>
    <w:rsid w:val="00621188"/>
    <w:rsid w:val="006257ED"/>
    <w:rsid w:val="006605A0"/>
    <w:rsid w:val="00695808"/>
    <w:rsid w:val="006B46FB"/>
    <w:rsid w:val="006E21FB"/>
    <w:rsid w:val="007344E2"/>
    <w:rsid w:val="00781DA1"/>
    <w:rsid w:val="00792342"/>
    <w:rsid w:val="007977A8"/>
    <w:rsid w:val="007A6E89"/>
    <w:rsid w:val="007B512A"/>
    <w:rsid w:val="007B56C6"/>
    <w:rsid w:val="007C2097"/>
    <w:rsid w:val="007C2FDF"/>
    <w:rsid w:val="007D6A07"/>
    <w:rsid w:val="007E2C56"/>
    <w:rsid w:val="007F7259"/>
    <w:rsid w:val="008040A8"/>
    <w:rsid w:val="008279FA"/>
    <w:rsid w:val="00860E94"/>
    <w:rsid w:val="008626E7"/>
    <w:rsid w:val="00870EE7"/>
    <w:rsid w:val="008A45A6"/>
    <w:rsid w:val="008C09A0"/>
    <w:rsid w:val="008E75D1"/>
    <w:rsid w:val="008F686C"/>
    <w:rsid w:val="009148DE"/>
    <w:rsid w:val="00931100"/>
    <w:rsid w:val="009515CC"/>
    <w:rsid w:val="009777D9"/>
    <w:rsid w:val="0098220C"/>
    <w:rsid w:val="00991B88"/>
    <w:rsid w:val="009A5753"/>
    <w:rsid w:val="009A579D"/>
    <w:rsid w:val="009D1DF2"/>
    <w:rsid w:val="009E3297"/>
    <w:rsid w:val="009F734F"/>
    <w:rsid w:val="00A246B6"/>
    <w:rsid w:val="00A47E70"/>
    <w:rsid w:val="00A50CF0"/>
    <w:rsid w:val="00A7671C"/>
    <w:rsid w:val="00AA2CBC"/>
    <w:rsid w:val="00AC53D4"/>
    <w:rsid w:val="00AC5820"/>
    <w:rsid w:val="00AD1CD8"/>
    <w:rsid w:val="00AF39E2"/>
    <w:rsid w:val="00B24002"/>
    <w:rsid w:val="00B258BB"/>
    <w:rsid w:val="00B34D68"/>
    <w:rsid w:val="00B44AD2"/>
    <w:rsid w:val="00B47EDA"/>
    <w:rsid w:val="00B67B97"/>
    <w:rsid w:val="00B8488B"/>
    <w:rsid w:val="00B968C8"/>
    <w:rsid w:val="00BA3EC5"/>
    <w:rsid w:val="00BA51D9"/>
    <w:rsid w:val="00BB5DFC"/>
    <w:rsid w:val="00BC1F95"/>
    <w:rsid w:val="00BD279D"/>
    <w:rsid w:val="00BD6BB8"/>
    <w:rsid w:val="00BF13E2"/>
    <w:rsid w:val="00BF6460"/>
    <w:rsid w:val="00C66BA2"/>
    <w:rsid w:val="00C95985"/>
    <w:rsid w:val="00CB3D43"/>
    <w:rsid w:val="00CC5026"/>
    <w:rsid w:val="00CC68D0"/>
    <w:rsid w:val="00D03F9A"/>
    <w:rsid w:val="00D062CE"/>
    <w:rsid w:val="00D06D51"/>
    <w:rsid w:val="00D24991"/>
    <w:rsid w:val="00D50255"/>
    <w:rsid w:val="00D52B7F"/>
    <w:rsid w:val="00D65E9A"/>
    <w:rsid w:val="00DC60A7"/>
    <w:rsid w:val="00DE34CF"/>
    <w:rsid w:val="00DE5F5F"/>
    <w:rsid w:val="00E13F3D"/>
    <w:rsid w:val="00E34898"/>
    <w:rsid w:val="00E9311D"/>
    <w:rsid w:val="00EB09B7"/>
    <w:rsid w:val="00EB5E22"/>
    <w:rsid w:val="00EE4E76"/>
    <w:rsid w:val="00EE7D7C"/>
    <w:rsid w:val="00F25D98"/>
    <w:rsid w:val="00F300FB"/>
    <w:rsid w:val="00F81E62"/>
    <w:rsid w:val="00F86910"/>
    <w:rsid w:val="00F92B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paragraph" w:styleId="ListParagraph">
    <w:name w:val="List Paragraph"/>
    <w:basedOn w:val="Normal"/>
    <w:uiPriority w:val="34"/>
    <w:qFormat/>
    <w:rsid w:val="00D65E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multipath-tcp.org/pmwiki.php/Users/ConfigureMPTCP"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16F87-800F-4989-B009-E39564B41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1729</Words>
  <Characters>9858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8</cp:revision>
  <cp:lastPrinted>1900-01-01T06:00:00Z</cp:lastPrinted>
  <dcterms:created xsi:type="dcterms:W3CDTF">2019-01-15T08:48:00Z</dcterms:created>
  <dcterms:modified xsi:type="dcterms:W3CDTF">2019-02-19T11:01:00Z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